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E3" w:rsidRDefault="006A4DE3" w:rsidP="006A4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Table 1: Brief descriptions of the participating universities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ITERP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 study </w:t>
      </w:r>
    </w:p>
    <w:p w:rsidR="006A4DE3" w:rsidRPr="00ED47BC" w:rsidRDefault="006A4DE3" w:rsidP="006A4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534"/>
        <w:gridCol w:w="8505"/>
      </w:tblGrid>
      <w:tr w:rsidR="006A4DE3" w:rsidRPr="00ED47BC" w:rsidTr="0066017D">
        <w:tc>
          <w:tcPr>
            <w:tcW w:w="534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8505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Formerly advantaged English-speaking university, located in urban context. Initial teacher education is offered in full-time contact mode.</w:t>
            </w:r>
          </w:p>
        </w:tc>
      </w:tr>
      <w:tr w:rsidR="006A4DE3" w:rsidRPr="00ED47BC" w:rsidTr="0066017D">
        <w:tc>
          <w:tcPr>
            <w:tcW w:w="534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5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offering teacher education on multiple campus sites. Teacher education programme under review is located in a formerly advantaged Afrikaans-speaking campus. Initial teacher education is offered through partial distance learning and full-time contact modes.</w:t>
            </w:r>
          </w:p>
        </w:tc>
      </w:tr>
      <w:tr w:rsidR="006A4DE3" w:rsidRPr="00ED47BC" w:rsidTr="0066017D">
        <w:tc>
          <w:tcPr>
            <w:tcW w:w="534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8505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University offering initial teacher education to students through distance learning. </w:t>
            </w:r>
          </w:p>
        </w:tc>
      </w:tr>
      <w:tr w:rsidR="006A4DE3" w:rsidRPr="00ED47BC" w:rsidTr="0066017D">
        <w:tc>
          <w:tcPr>
            <w:tcW w:w="534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8505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Formerly disadvantaged university located in a rural context. Initial teacher education is offered in full-time contact mode.</w:t>
            </w:r>
          </w:p>
        </w:tc>
      </w:tr>
      <w:tr w:rsidR="006A4DE3" w:rsidRPr="00ED47BC" w:rsidTr="0066017D">
        <w:tc>
          <w:tcPr>
            <w:tcW w:w="534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Technical university offering teacher education, on multiple campus sites. Initial teacher education is offered in full-time contact mode.</w:t>
            </w:r>
          </w:p>
        </w:tc>
      </w:tr>
    </w:tbl>
    <w:p w:rsidR="006A4DE3" w:rsidRDefault="006A4DE3" w:rsidP="006A4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:rsidR="006A4DE3" w:rsidRDefault="006A4DE3">
      <w:pPr>
        <w:rPr>
          <w:rFonts w:ascii="Times New Roman" w:hAnsi="Times New Roman" w:cs="Times New Roman"/>
          <w:sz w:val="24"/>
          <w:szCs w:val="24"/>
        </w:rPr>
      </w:pPr>
    </w:p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7BC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2: Summary of t</w:t>
      </w:r>
      <w:r w:rsidRPr="00ED47BC">
        <w:rPr>
          <w:rFonts w:ascii="Times New Roman" w:hAnsi="Times New Roman" w:cs="Times New Roman"/>
          <w:sz w:val="24"/>
          <w:szCs w:val="24"/>
        </w:rPr>
        <w:t xml:space="preserve">he years of study in which concepts are taught to B Ed students in compulsory courses in 5 participating institutions  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1384"/>
        <w:gridCol w:w="4394"/>
        <w:gridCol w:w="709"/>
        <w:gridCol w:w="851"/>
        <w:gridCol w:w="708"/>
        <w:gridCol w:w="709"/>
        <w:gridCol w:w="709"/>
      </w:tblGrid>
      <w:tr w:rsidR="006A4DE3" w:rsidRPr="00ED47BC" w:rsidTr="0066017D">
        <w:trPr>
          <w:cantSplit/>
          <w:trHeight w:val="1261"/>
        </w:trPr>
        <w:tc>
          <w:tcPr>
            <w:tcW w:w="1384" w:type="dxa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Elements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interactions</w:t>
            </w: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</w:p>
        </w:tc>
        <w:tc>
          <w:tcPr>
            <w:tcW w:w="709" w:type="dxa"/>
            <w:textDirection w:val="btLr"/>
            <w:vAlign w:val="center"/>
          </w:tcPr>
          <w:p w:rsidR="006A4DE3" w:rsidRPr="00ED47BC" w:rsidRDefault="006A4DE3" w:rsidP="006A4D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A</w:t>
            </w:r>
          </w:p>
        </w:tc>
        <w:tc>
          <w:tcPr>
            <w:tcW w:w="851" w:type="dxa"/>
            <w:textDirection w:val="btLr"/>
            <w:vAlign w:val="center"/>
          </w:tcPr>
          <w:p w:rsidR="006A4DE3" w:rsidRPr="00ED47BC" w:rsidRDefault="006A4DE3" w:rsidP="006A4D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B</w:t>
            </w:r>
          </w:p>
        </w:tc>
        <w:tc>
          <w:tcPr>
            <w:tcW w:w="708" w:type="dxa"/>
            <w:textDirection w:val="btLr"/>
            <w:vAlign w:val="center"/>
          </w:tcPr>
          <w:p w:rsidR="006A4DE3" w:rsidRPr="00ED47BC" w:rsidRDefault="006A4DE3" w:rsidP="006A4D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C</w:t>
            </w:r>
          </w:p>
        </w:tc>
        <w:tc>
          <w:tcPr>
            <w:tcW w:w="709" w:type="dxa"/>
            <w:textDirection w:val="btLr"/>
            <w:vAlign w:val="center"/>
          </w:tcPr>
          <w:p w:rsidR="006A4DE3" w:rsidRPr="00ED47BC" w:rsidRDefault="006A4DE3" w:rsidP="006A4D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D</w:t>
            </w:r>
          </w:p>
        </w:tc>
        <w:tc>
          <w:tcPr>
            <w:tcW w:w="709" w:type="dxa"/>
            <w:textDirection w:val="btLr"/>
            <w:vAlign w:val="center"/>
          </w:tcPr>
          <w:p w:rsidR="006A4DE3" w:rsidRPr="00ED47BC" w:rsidRDefault="006A4DE3" w:rsidP="006A4D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University E</w:t>
            </w:r>
          </w:p>
        </w:tc>
      </w:tr>
      <w:tr w:rsidR="006A4DE3" w:rsidRPr="00ED47BC" w:rsidTr="0066017D">
        <w:tc>
          <w:tcPr>
            <w:tcW w:w="1384" w:type="dxa"/>
            <w:vMerge w:val="restart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Knowledge &amp; curriculum</w:t>
            </w: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Selection &amp; sequencing of knowledge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Familiarity with current curriculum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Curriculum contestation and change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DE3" w:rsidRPr="00ED47BC" w:rsidTr="0066017D">
        <w:tc>
          <w:tcPr>
            <w:tcW w:w="1384" w:type="dxa"/>
            <w:vMerge w:val="restart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 theory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stages of </w:t>
            </w: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how children learn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Learner diversity &amp; ‘barriers to learning’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2; 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4</w:t>
            </w:r>
          </w:p>
        </w:tc>
      </w:tr>
      <w:tr w:rsidR="006A4DE3" w:rsidRPr="00ED47BC" w:rsidTr="0066017D">
        <w:tc>
          <w:tcPr>
            <w:tcW w:w="1384" w:type="dxa"/>
            <w:vMerge w:val="restart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General Pedagogy</w:t>
            </w:r>
          </w:p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Pedagogy with respect to learner need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3; 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4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Lesson planning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Use and design of learning materials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Classroom management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Teaching and learning strategies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DE3" w:rsidRPr="00ED47BC" w:rsidTr="0066017D">
        <w:trPr>
          <w:trHeight w:val="377"/>
        </w:trPr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2; 4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DE3" w:rsidRPr="00ED47BC" w:rsidTr="0066017D">
        <w:tc>
          <w:tcPr>
            <w:tcW w:w="1384" w:type="dxa"/>
            <w:vMerge w:val="restart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</w:p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Environmental concerns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History of education in SA context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4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Role of schools in society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Education and the law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3; 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School and administrative routines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Schools as institutions; school management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3; 4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Role of teacher unions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DE3" w:rsidRPr="00ED47BC" w:rsidTr="0066017D">
        <w:tc>
          <w:tcPr>
            <w:tcW w:w="1384" w:type="dxa"/>
            <w:vMerge w:val="restart"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Ethics in education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Teacher identity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1; 4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Conception of teaching &amp; professionalism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DE3" w:rsidRPr="00ED47BC" w:rsidTr="0066017D">
        <w:tc>
          <w:tcPr>
            <w:tcW w:w="1384" w:type="dxa"/>
            <w:vMerge/>
            <w:vAlign w:val="center"/>
          </w:tcPr>
          <w:p w:rsidR="006A4DE3" w:rsidRPr="00ED47BC" w:rsidRDefault="006A4DE3" w:rsidP="006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 xml:space="preserve">Knowledge bases 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A4DE3" w:rsidRPr="00ED47BC" w:rsidRDefault="006A4DE3" w:rsidP="006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3: Comparison of main concepts related to knowledge and curriculum studied in each year of study across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programmes  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61"/>
        <w:gridCol w:w="2915"/>
        <w:gridCol w:w="2359"/>
        <w:gridCol w:w="2537"/>
        <w:gridCol w:w="1104"/>
      </w:tblGrid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YEAR 1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YEAR 4</w:t>
            </w:r>
          </w:p>
        </w:tc>
      </w:tr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Selection and sequencing of subject matter knowledge in teaching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 xml:space="preserve">Curriculum changes over the historical changes of education in SA 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Curriculum change in SA &amp; philosophical underpinnings of education in SA context; teacher as a dynamic agent of curriculum development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Curriculum theory  and development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F50266" w:rsidTr="0066017D">
        <w:tc>
          <w:tcPr>
            <w:tcW w:w="661" w:type="dxa"/>
            <w:vAlign w:val="center"/>
          </w:tcPr>
          <w:p w:rsidR="006A4DE3" w:rsidRPr="00F50266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915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Knowledge selection and sequencing; working with curriculum documentation</w:t>
            </w:r>
          </w:p>
        </w:tc>
        <w:tc>
          <w:tcPr>
            <w:tcW w:w="2359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Overt, covert &amp; hidden curriculum; values in current curriculum</w:t>
            </w:r>
          </w:p>
        </w:tc>
        <w:tc>
          <w:tcPr>
            <w:tcW w:w="1104" w:type="dxa"/>
            <w:vAlign w:val="center"/>
          </w:tcPr>
          <w:p w:rsidR="006A4DE3" w:rsidRPr="00F50266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4: Comparison of main concepts related to learners studied in each year of study across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programmes  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Look w:val="04A0"/>
      </w:tblPr>
      <w:tblGrid>
        <w:gridCol w:w="614"/>
        <w:gridCol w:w="2704"/>
        <w:gridCol w:w="2223"/>
        <w:gridCol w:w="2364"/>
        <w:gridCol w:w="1671"/>
      </w:tblGrid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1</w:t>
            </w:r>
          </w:p>
        </w:tc>
        <w:tc>
          <w:tcPr>
            <w:tcW w:w="222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2364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16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4</w:t>
            </w:r>
          </w:p>
        </w:tc>
      </w:tr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70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How children learn; stage theories of child development </w:t>
            </w:r>
          </w:p>
        </w:tc>
        <w:tc>
          <w:tcPr>
            <w:tcW w:w="2223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Emotional and social development of learners 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diversity social constructions of gender and race; </w:t>
            </w:r>
          </w:p>
        </w:tc>
        <w:tc>
          <w:tcPr>
            <w:tcW w:w="1671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70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Identifying and supporting barriers to learning in classroom contexts</w:t>
            </w:r>
          </w:p>
        </w:tc>
        <w:tc>
          <w:tcPr>
            <w:tcW w:w="2223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Human development theory (child to late adolescent); Physical, neurological; Emotional,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behavioural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and social barriers to learning and intellectual barriers to learning</w:t>
            </w:r>
          </w:p>
        </w:tc>
        <w:tc>
          <w:tcPr>
            <w:tcW w:w="236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Variables that influence learner performance, such as prior knowledge; environment; motivation; cognitive reflection and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671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0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The learning child; relationships that support learning: learner; teacher; school; family; giftedness and learning </w:t>
            </w:r>
          </w:p>
        </w:tc>
        <w:tc>
          <w:tcPr>
            <w:tcW w:w="2223" w:type="dxa"/>
          </w:tcPr>
          <w:p w:rsidR="006A4DE3" w:rsidRPr="00573213" w:rsidRDefault="006A4DE3" w:rsidP="006A4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Child development: physical, cognitive, affective, social; relationships </w:t>
            </w:r>
          </w:p>
        </w:tc>
        <w:tc>
          <w:tcPr>
            <w:tcW w:w="236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Multicultural education</w:t>
            </w:r>
          </w:p>
        </w:tc>
      </w:tr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70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Human development and learning </w:t>
            </w:r>
          </w:p>
        </w:tc>
        <w:tc>
          <w:tcPr>
            <w:tcW w:w="236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614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704" w:type="dxa"/>
          </w:tcPr>
          <w:p w:rsidR="006A4DE3" w:rsidRPr="0057321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Human developmental domains  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Developmental &amp; learning theories </w:t>
            </w:r>
          </w:p>
        </w:tc>
        <w:tc>
          <w:tcPr>
            <w:tcW w:w="2223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xtrinsic and medical barriers to learning </w:t>
            </w:r>
          </w:p>
        </w:tc>
        <w:tc>
          <w:tcPr>
            <w:tcW w:w="2364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Cognitive; Emotional; Social and moral development of children </w:t>
            </w:r>
          </w:p>
        </w:tc>
        <w:tc>
          <w:tcPr>
            <w:tcW w:w="1671" w:type="dxa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Diversity and human rights, race, class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&amp;</w:t>
            </w: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sexual orientation</w:t>
            </w:r>
          </w:p>
        </w:tc>
      </w:tr>
    </w:tbl>
    <w:p w:rsidR="00B80F22" w:rsidRDefault="00B80F22" w:rsidP="006A4DE3">
      <w:pPr>
        <w:spacing w:after="0" w:line="240" w:lineRule="auto"/>
      </w:pPr>
    </w:p>
    <w:p w:rsidR="006A4DE3" w:rsidRDefault="006A4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5: Comparison of main concepts related to pedagogy studied in each year of study across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programmes  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22" w:type="dxa"/>
        <w:tblLook w:val="04A0"/>
      </w:tblPr>
      <w:tblGrid>
        <w:gridCol w:w="959"/>
        <w:gridCol w:w="2850"/>
        <w:gridCol w:w="1871"/>
        <w:gridCol w:w="1871"/>
        <w:gridCol w:w="1871"/>
      </w:tblGrid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1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4</w:t>
            </w:r>
          </w:p>
        </w:tc>
      </w:tr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Organising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knowledge &amp; 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organising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learners: teacher’s work in making knowledge accessible to all learners</w:t>
            </w:r>
          </w:p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Lesson analysis &amp; planning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Principles of assessment</w:t>
            </w:r>
          </w:p>
        </w:tc>
      </w:tr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Lesson planning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Teaching and learning strategies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Principles for materials development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Principles of assessment</w:t>
            </w:r>
          </w:p>
        </w:tc>
      </w:tr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Educational media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Teaching and learning strategies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Assessment in Education 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959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850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Media and chalkboard work</w:t>
            </w:r>
          </w:p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Lesson planning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Classroom management</w:t>
            </w:r>
          </w:p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Discipline and learner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1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Principles of assessment</w:t>
            </w:r>
          </w:p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Teaching and learning strategies</w:t>
            </w:r>
          </w:p>
        </w:tc>
      </w:tr>
    </w:tbl>
    <w:p w:rsidR="006A4DE3" w:rsidRPr="00ED47BC" w:rsidRDefault="006A4DE3" w:rsidP="006A4DE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A4DE3" w:rsidRDefault="006A4DE3">
      <w:pPr>
        <w:rPr>
          <w:rFonts w:ascii="Times New Roman" w:hAnsi="Times New Roman" w:cs="Times New Roman"/>
          <w:sz w:val="24"/>
          <w:szCs w:val="24"/>
        </w:rPr>
      </w:pPr>
    </w:p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6: Comparison of main concepts related to pedagogy with respect to learner diversity studied in each year of study across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programmes  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Look w:val="04A0"/>
      </w:tblPr>
      <w:tblGrid>
        <w:gridCol w:w="817"/>
        <w:gridCol w:w="1843"/>
        <w:gridCol w:w="2126"/>
        <w:gridCol w:w="2835"/>
        <w:gridCol w:w="1955"/>
      </w:tblGrid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1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4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Teacher’s role in working to make knowledge accessible to all learners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Difference &amp; diversity; social justice &amp; epistemological access to education; Inclusive pedagogies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dentification of barriers to learning and provision of support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Development of health promoting schools;</w:t>
            </w:r>
          </w:p>
          <w:p w:rsidR="006A4DE3" w:rsidRPr="00573213" w:rsidRDefault="006A4DE3" w:rsidP="006A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Psycho-social dynamics of a classroom;</w:t>
            </w:r>
          </w:p>
          <w:p w:rsidR="006A4DE3" w:rsidRPr="00573213" w:rsidRDefault="006A4DE3" w:rsidP="006A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Supportive classroom environments;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Accommodation of learners with specific barriers to learning in different classroom contexts; Implement the </w:t>
            </w:r>
            <w:proofErr w:type="spellStart"/>
            <w:r w:rsidRPr="00573213">
              <w:rPr>
                <w:rFonts w:ascii="Times New Roman" w:eastAsia="SymbolMT" w:hAnsi="Times New Roman" w:cs="Times New Roman"/>
                <w:sz w:val="20"/>
                <w:szCs w:val="20"/>
              </w:rPr>
              <w:t>SIAS</w:t>
            </w:r>
            <w:proofErr w:type="spellEnd"/>
            <w:r w:rsidRPr="00573213">
              <w:rPr>
                <w:rFonts w:ascii="Times New Roman" w:eastAsia="SymbolMT" w:hAnsi="Times New Roman" w:cs="Times New Roman"/>
                <w:sz w:val="20"/>
                <w:szCs w:val="20"/>
              </w:rPr>
              <w:t xml:space="preserve">-process; collaboration with parents and other professionals  to support learners 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Multicultural education; multicultural methodology and managing multicultural schools and classrooms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Inclusive education 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Inclusive education</w:t>
            </w:r>
          </w:p>
        </w:tc>
      </w:tr>
    </w:tbl>
    <w:p w:rsidR="006A4DE3" w:rsidRPr="00ED47BC" w:rsidRDefault="006A4DE3" w:rsidP="006A4D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4DE3" w:rsidRDefault="006A4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4DE3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7: Comparison of main concepts related to the contexts of schooling in South Africa studied in each year of study across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programmes</w:t>
      </w:r>
    </w:p>
    <w:p w:rsidR="006A4DE3" w:rsidRPr="00ED47BC" w:rsidRDefault="006A4DE3" w:rsidP="006A4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464" w:type="dxa"/>
        <w:tblLayout w:type="fixed"/>
        <w:tblLook w:val="04A0"/>
      </w:tblPr>
      <w:tblGrid>
        <w:gridCol w:w="817"/>
        <w:gridCol w:w="2126"/>
        <w:gridCol w:w="1134"/>
        <w:gridCol w:w="2552"/>
        <w:gridCol w:w="2835"/>
      </w:tblGrid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1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YEAR 4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Role of school in society; structural functionalism; reproduction and teacher agency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Dismantling exclusionary and marginalizing school and classroom practices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Education and the law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Teachers &amp; learners rights &amp; responsibilities; codes of conduct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Teacher identity pre/post 1994, professionalization and teacher unions 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, administration &amp; management of schools 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Major school routines and administrative activities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Education Management Educational systems; Management tasks of educators; Leadership in education; classroom management 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Educational Law; Code of ethics; Bill of rights; Learner discipline and the law;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law in SA; Current debates in educational systems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Educational Law and Professional Ethics education: Educational law;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relations; roles, rights &amp; responsibilities of professional teachers 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Schooling within the </w:t>
            </w:r>
            <w:proofErr w:type="spellStart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SA’s</w:t>
            </w:r>
            <w:proofErr w:type="spellEnd"/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 education system &amp; other critical issues 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School leadership and management Society, educational law and school governance 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 xml:space="preserve">Management of school systems and extra-curricular activities </w:t>
            </w:r>
          </w:p>
        </w:tc>
      </w:tr>
      <w:tr w:rsidR="006A4DE3" w:rsidRPr="00573213" w:rsidTr="0066017D">
        <w:tc>
          <w:tcPr>
            <w:tcW w:w="817" w:type="dxa"/>
            <w:vAlign w:val="center"/>
          </w:tcPr>
          <w:p w:rsidR="006A4DE3" w:rsidRPr="00573213" w:rsidRDefault="006A4DE3" w:rsidP="006A4DE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>Can schools change society or do they perpetuate the status quo? Different societies today (the privileged and the disadvantaged): effect on education and schools</w:t>
            </w:r>
          </w:p>
        </w:tc>
        <w:tc>
          <w:tcPr>
            <w:tcW w:w="1134" w:type="dxa"/>
            <w:vAlign w:val="center"/>
          </w:tcPr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6A4DE3" w:rsidRPr="0057321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Discipline and authority in Schools; </w:t>
            </w:r>
          </w:p>
          <w:p w:rsidR="006A4DE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>Education Management: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Education Law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(e.g. </w:t>
            </w: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>Constitution; SA Schools Act; Bill of Rights)</w:t>
            </w:r>
          </w:p>
          <w:p w:rsidR="006A4DE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South African Council for Educators </w:t>
            </w:r>
          </w:p>
          <w:p w:rsidR="006A4DE3" w:rsidRPr="0057321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School Governance </w:t>
            </w:r>
          </w:p>
        </w:tc>
        <w:tc>
          <w:tcPr>
            <w:tcW w:w="2835" w:type="dxa"/>
            <w:vAlign w:val="center"/>
          </w:tcPr>
          <w:p w:rsidR="006A4DE3" w:rsidRPr="00573213" w:rsidRDefault="006A4DE3" w:rsidP="006A4D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Duties of management and educators </w:t>
            </w:r>
          </w:p>
          <w:p w:rsidR="006A4DE3" w:rsidRPr="00573213" w:rsidRDefault="006A4DE3" w:rsidP="006A4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4DE3" w:rsidRDefault="006A4DE3" w:rsidP="006A4DE3">
      <w:pPr>
        <w:spacing w:after="0" w:line="240" w:lineRule="auto"/>
      </w:pPr>
    </w:p>
    <w:sectPr w:rsidR="006A4DE3" w:rsidSect="006A4DE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BC" w:rsidRDefault="00D33EBC" w:rsidP="006A4DE3">
      <w:pPr>
        <w:spacing w:after="0" w:line="240" w:lineRule="auto"/>
      </w:pPr>
      <w:r>
        <w:separator/>
      </w:r>
    </w:p>
  </w:endnote>
  <w:endnote w:type="continuationSeparator" w:id="0">
    <w:p w:rsidR="00D33EBC" w:rsidRDefault="00D33EBC" w:rsidP="006A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BC" w:rsidRDefault="00D33EBC" w:rsidP="006A4DE3">
      <w:pPr>
        <w:spacing w:after="0" w:line="240" w:lineRule="auto"/>
      </w:pPr>
      <w:r>
        <w:separator/>
      </w:r>
    </w:p>
  </w:footnote>
  <w:footnote w:type="continuationSeparator" w:id="0">
    <w:p w:rsidR="00D33EBC" w:rsidRDefault="00D33EBC" w:rsidP="006A4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DE3"/>
    <w:rsid w:val="006A4DE3"/>
    <w:rsid w:val="00B80F22"/>
    <w:rsid w:val="00D3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6A4DE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4DE3"/>
    <w:pPr>
      <w:spacing w:after="0" w:line="360" w:lineRule="auto"/>
      <w:jc w:val="both"/>
    </w:pPr>
    <w:rPr>
      <w:rFonts w:ascii="Times New Roman" w:eastAsia="Times New Roman" w:hAnsi="Times New Roman" w:cs="Times New Roman"/>
      <w:sz w:val="18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semiHidden/>
    <w:rsid w:val="006A4DE3"/>
    <w:rPr>
      <w:rFonts w:ascii="Times New Roman" w:eastAsia="Times New Roman" w:hAnsi="Times New Roman" w:cs="Times New Roman"/>
      <w:sz w:val="18"/>
      <w:szCs w:val="20"/>
      <w:lang w:val="en-Z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D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D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4D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4DE3"/>
    <w:pPr>
      <w:spacing w:after="0" w:line="360" w:lineRule="auto"/>
      <w:ind w:left="720"/>
      <w:contextualSpacing/>
    </w:pPr>
    <w:rPr>
      <w:rFonts w:asciiTheme="majorHAnsi" w:eastAsiaTheme="minorEastAsia" w:hAnsiTheme="majorHAnsi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1078</Words>
  <Characters>6145</Characters>
  <Application>Microsoft Office Word</Application>
  <DocSecurity>0</DocSecurity>
  <Lines>51</Lines>
  <Paragraphs>14</Paragraphs>
  <ScaleCrop>false</ScaleCrop>
  <Company>wits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00100619</dc:creator>
  <cp:keywords/>
  <dc:description/>
  <cp:lastModifiedBy>00100619</cp:lastModifiedBy>
  <cp:revision>1</cp:revision>
  <dcterms:created xsi:type="dcterms:W3CDTF">2015-06-25T11:53:00Z</dcterms:created>
  <dcterms:modified xsi:type="dcterms:W3CDTF">2015-06-25T11:59:00Z</dcterms:modified>
</cp:coreProperties>
</file>